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12" w:rsidRPr="00954F12" w:rsidRDefault="00954F12" w:rsidP="00954F12">
      <w:pPr>
        <w:spacing w:line="360" w:lineRule="auto"/>
        <w:ind w:firstLine="709"/>
        <w:jc w:val="right"/>
        <w:rPr>
          <w:rFonts w:ascii="Century" w:hAnsi="Century"/>
          <w:b/>
        </w:rPr>
      </w:pPr>
      <w:r w:rsidRPr="00954F12">
        <w:rPr>
          <w:rFonts w:ascii="Century" w:hAnsi="Century"/>
          <w:b/>
        </w:rPr>
        <w:t>EXPEDIENT</w:t>
      </w:r>
      <w:bookmarkStart w:id="0" w:name="_GoBack"/>
      <w:bookmarkEnd w:id="0"/>
      <w:r w:rsidRPr="00954F12">
        <w:rPr>
          <w:rFonts w:ascii="Century" w:hAnsi="Century"/>
          <w:b/>
        </w:rPr>
        <w:t>E NÚMERO 0269/1ERJAM/2017-JN</w:t>
      </w:r>
    </w:p>
    <w:p w:rsidR="00954F12" w:rsidRDefault="00954F12" w:rsidP="00954F12">
      <w:pPr>
        <w:spacing w:line="360" w:lineRule="auto"/>
        <w:ind w:firstLine="709"/>
        <w:jc w:val="both"/>
        <w:rPr>
          <w:rFonts w:ascii="Century" w:hAnsi="Century"/>
        </w:rPr>
      </w:pPr>
    </w:p>
    <w:p w:rsidR="00954F12" w:rsidRDefault="00954F12" w:rsidP="00954F12">
      <w:pPr>
        <w:spacing w:line="360" w:lineRule="auto"/>
        <w:ind w:firstLine="709"/>
        <w:jc w:val="both"/>
        <w:rPr>
          <w:rFonts w:ascii="Century" w:eastAsia="Times New Roman" w:hAnsi="Century"/>
        </w:rPr>
      </w:pPr>
      <w:r>
        <w:rPr>
          <w:rFonts w:ascii="Century" w:hAnsi="Century"/>
        </w:rPr>
        <w:t xml:space="preserve">León, Guanajuato, a 26 veintiséis de enero del año 2018 dos mil dieciocho. </w:t>
      </w:r>
    </w:p>
    <w:p w:rsidR="00954F12" w:rsidRDefault="00954F12" w:rsidP="00954F12">
      <w:pPr>
        <w:spacing w:line="360" w:lineRule="auto"/>
        <w:jc w:val="both"/>
        <w:rPr>
          <w:rFonts w:ascii="Century" w:hAnsi="Century"/>
        </w:rPr>
      </w:pPr>
    </w:p>
    <w:p w:rsidR="00954F12" w:rsidRDefault="00954F12" w:rsidP="00954F12">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0269/1erJAM/2017-JN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954F12" w:rsidRDefault="00954F12" w:rsidP="00954F12">
      <w:pPr>
        <w:spacing w:line="360" w:lineRule="auto"/>
        <w:jc w:val="both"/>
        <w:rPr>
          <w:rFonts w:ascii="Century" w:hAnsi="Century"/>
        </w:rPr>
      </w:pPr>
    </w:p>
    <w:p w:rsidR="00954F12" w:rsidRDefault="00954F12" w:rsidP="00954F12">
      <w:pPr>
        <w:spacing w:line="360" w:lineRule="auto"/>
        <w:jc w:val="both"/>
        <w:rPr>
          <w:rFonts w:ascii="Century" w:hAnsi="Century"/>
        </w:rPr>
      </w:pPr>
    </w:p>
    <w:p w:rsidR="00954F12" w:rsidRDefault="00954F12" w:rsidP="00954F12">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954F12" w:rsidRDefault="00954F12" w:rsidP="00954F12">
      <w:pPr>
        <w:spacing w:line="360" w:lineRule="auto"/>
        <w:jc w:val="both"/>
        <w:rPr>
          <w:rFonts w:ascii="Century" w:hAnsi="Century"/>
        </w:rPr>
      </w:pPr>
    </w:p>
    <w:p w:rsidR="00954F12" w:rsidRDefault="00954F12" w:rsidP="00954F12">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28 veintiocho de febrero del año 2017 dos mil diecisiete, la parte actora presentó demanda de nulidad, señalando como acto impugnado el acta de infracción folio 360581 (tres seis cero cinco ocho uno), de fecha 13 trece de enero de 2017 dos mil diecisiete, y como autoridad demandada al Inspector, adscrito a la Dirección General de Movilidad, de León, Guanajuato. --------------------------</w:t>
      </w:r>
    </w:p>
    <w:p w:rsidR="00954F12" w:rsidRDefault="00954F12" w:rsidP="00954F12">
      <w:pPr>
        <w:spacing w:line="360" w:lineRule="auto"/>
        <w:jc w:val="both"/>
        <w:rPr>
          <w:rFonts w:ascii="Century" w:hAnsi="Century"/>
          <w:b/>
        </w:rPr>
      </w:pPr>
    </w:p>
    <w:p w:rsidR="00954F12" w:rsidRDefault="00954F12" w:rsidP="00954F12">
      <w:pPr>
        <w:spacing w:line="360" w:lineRule="auto"/>
        <w:ind w:firstLine="360"/>
        <w:jc w:val="both"/>
        <w:rPr>
          <w:rFonts w:ascii="Century" w:hAnsi="Century"/>
        </w:rPr>
      </w:pPr>
      <w:r>
        <w:rPr>
          <w:rFonts w:ascii="Century" w:hAnsi="Century"/>
        </w:rPr>
        <w:t>Asimismo, el accionante solicitó como pretensiones las siguientes:</w:t>
      </w:r>
    </w:p>
    <w:p w:rsidR="00954F12" w:rsidRDefault="00954F12" w:rsidP="00954F12">
      <w:pPr>
        <w:spacing w:line="360" w:lineRule="auto"/>
        <w:jc w:val="both"/>
        <w:rPr>
          <w:rFonts w:ascii="Century" w:hAnsi="Century"/>
        </w:rPr>
      </w:pPr>
    </w:p>
    <w:p w:rsidR="00954F12" w:rsidRDefault="00954F12" w:rsidP="00954F12">
      <w:pPr>
        <w:pStyle w:val="Prrafodelista"/>
        <w:numPr>
          <w:ilvl w:val="0"/>
          <w:numId w:val="1"/>
        </w:numPr>
        <w:spacing w:line="360" w:lineRule="auto"/>
        <w:jc w:val="both"/>
        <w:rPr>
          <w:rFonts w:ascii="Century" w:hAnsi="Century"/>
        </w:rPr>
      </w:pPr>
      <w:r>
        <w:rPr>
          <w:rFonts w:ascii="Century" w:hAnsi="Century"/>
        </w:rPr>
        <w:t>La suspensión del acto impugnado.</w:t>
      </w:r>
    </w:p>
    <w:p w:rsidR="00954F12" w:rsidRDefault="00954F12" w:rsidP="00954F12">
      <w:pPr>
        <w:pStyle w:val="Prrafodelista"/>
        <w:numPr>
          <w:ilvl w:val="0"/>
          <w:numId w:val="1"/>
        </w:numPr>
        <w:spacing w:line="360" w:lineRule="auto"/>
        <w:jc w:val="both"/>
        <w:rPr>
          <w:rFonts w:ascii="Century" w:hAnsi="Century"/>
        </w:rPr>
      </w:pPr>
      <w:r>
        <w:rPr>
          <w:rFonts w:ascii="Century" w:hAnsi="Century"/>
        </w:rPr>
        <w:t>La nulidad total del acto impugnado.</w:t>
      </w:r>
    </w:p>
    <w:p w:rsidR="00954F12" w:rsidRDefault="00954F12" w:rsidP="00954F12">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954F12" w:rsidRDefault="00954F12" w:rsidP="00954F12">
      <w:pPr>
        <w:spacing w:line="360" w:lineRule="auto"/>
        <w:jc w:val="right"/>
        <w:rPr>
          <w:rFonts w:ascii="Century" w:hAnsi="Century"/>
          <w:b/>
        </w:rPr>
      </w:pPr>
    </w:p>
    <w:p w:rsidR="00954F12" w:rsidRDefault="00954F12" w:rsidP="00954F12">
      <w:pPr>
        <w:spacing w:line="360" w:lineRule="auto"/>
        <w:ind w:firstLine="709"/>
        <w:jc w:val="both"/>
        <w:rPr>
          <w:rFonts w:ascii="Century" w:hAnsi="Century"/>
        </w:rPr>
      </w:pPr>
      <w:r>
        <w:rPr>
          <w:rFonts w:ascii="Century" w:hAnsi="Century"/>
          <w:b/>
        </w:rPr>
        <w:t xml:space="preserve">SEGUNDO. </w:t>
      </w:r>
      <w:r>
        <w:rPr>
          <w:rFonts w:ascii="Century" w:hAnsi="Century"/>
        </w:rPr>
        <w:t>Por auto de fecha 03 tres de marzo del año 2017 dos mil diecisiete, a la parte actora se le admitió a trámite la demanda y se ordenó correr traslado de la misma y sus anexos a la autoridad demandada, teniéndole al actor por ofrecida y admitida la prueba documental descrita en la demanda, así como la prueba presuncional legal y humana en lo que le beneficie. ---------</w:t>
      </w:r>
    </w:p>
    <w:p w:rsidR="00954F12" w:rsidRDefault="00954F12" w:rsidP="00954F12">
      <w:pPr>
        <w:spacing w:line="360" w:lineRule="auto"/>
        <w:ind w:firstLine="709"/>
        <w:jc w:val="both"/>
        <w:rPr>
          <w:rFonts w:ascii="Century" w:hAnsi="Century"/>
        </w:rPr>
      </w:pPr>
    </w:p>
    <w:p w:rsidR="00954F12" w:rsidRDefault="00954F12" w:rsidP="00954F12">
      <w:pPr>
        <w:spacing w:line="360" w:lineRule="auto"/>
        <w:ind w:firstLine="709"/>
        <w:jc w:val="both"/>
        <w:rPr>
          <w:rFonts w:ascii="Century" w:hAnsi="Century"/>
        </w:rPr>
      </w:pPr>
      <w:r>
        <w:rPr>
          <w:rFonts w:ascii="Century" w:hAnsi="Century"/>
        </w:rPr>
        <w:lastRenderedPageBreak/>
        <w:t>Por lo que se refiere a la suspensión del acto impugnado, se concede dicha medida cautelar para los siguientes efectos: a) 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 b) Que las autoridades de Tránsito o cualquier otra no levanten infracción alguna al vehículo marca Internacional, tipo urbano, color gris, con número de placas 742-223-D, por no portar una de las placa de circulación, en consecuencia, dicha suspensión no comprende la comisión de otras faltas al Reglamento de Tránsito Municipal de León, Guanajuato o algún otro ordenamiento legal. ------------------------------------</w:t>
      </w:r>
    </w:p>
    <w:p w:rsidR="00954F12" w:rsidRDefault="00954F12" w:rsidP="00954F12">
      <w:pPr>
        <w:spacing w:line="360" w:lineRule="auto"/>
        <w:ind w:firstLine="709"/>
        <w:jc w:val="both"/>
        <w:rPr>
          <w:rFonts w:ascii="Century" w:hAnsi="Century"/>
        </w:rPr>
      </w:pPr>
    </w:p>
    <w:p w:rsidR="00954F12" w:rsidRDefault="00954F12" w:rsidP="00954F12">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27 veintisiete de marzo del año 2017 dos mil diecisiete, se tiene a la autoridad demandada, inspector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el acta de infracción impugnada; señalándose fecha y hora para la celebración de la audiencia de alegatos. ----------------------------------------------------------------------------------------------</w:t>
      </w:r>
    </w:p>
    <w:p w:rsidR="00954F12" w:rsidRDefault="00954F12" w:rsidP="00954F12">
      <w:pPr>
        <w:spacing w:line="360" w:lineRule="auto"/>
        <w:ind w:firstLine="708"/>
        <w:jc w:val="both"/>
        <w:rPr>
          <w:rFonts w:ascii="Century" w:hAnsi="Century"/>
        </w:rPr>
      </w:pPr>
    </w:p>
    <w:p w:rsidR="00954F12" w:rsidRDefault="00954F12" w:rsidP="00954F12">
      <w:pPr>
        <w:spacing w:line="360" w:lineRule="auto"/>
        <w:ind w:firstLine="708"/>
        <w:jc w:val="both"/>
        <w:rPr>
          <w:rFonts w:ascii="Century" w:hAnsi="Century"/>
        </w:rPr>
      </w:pPr>
      <w:r>
        <w:rPr>
          <w:rFonts w:ascii="Century" w:hAnsi="Century"/>
          <w:b/>
        </w:rPr>
        <w:t xml:space="preserve">CUARTO. </w:t>
      </w:r>
      <w:r>
        <w:rPr>
          <w:rFonts w:ascii="Century" w:hAnsi="Century"/>
        </w:rPr>
        <w:t>En fecha 23 veintitrés de mayo del año 2017 dos mil diecisiete, a las 11:30 once horas con treinta minutos, fue celebrada la audiencia de alegatos prevista en el artículo 286 del Código de Procedimiento y Justicia Administrativa para el Estado y los Municipios de Guanajuato, sin la asistencia de las partes, acordándose la presentación de alegatos por la parte actora, por lo tanto, se procede a emitir la sentencia que en derecho corresponde. -----------------------------------------------------------------------------------------</w:t>
      </w:r>
    </w:p>
    <w:p w:rsidR="00954F12" w:rsidRDefault="00954F12" w:rsidP="00954F12">
      <w:pPr>
        <w:spacing w:line="360" w:lineRule="auto"/>
        <w:ind w:firstLine="708"/>
        <w:jc w:val="both"/>
        <w:rPr>
          <w:rFonts w:ascii="Century" w:hAnsi="Century" w:cs="Calibri"/>
          <w:b/>
          <w:bCs/>
          <w:iCs/>
        </w:rPr>
      </w:pPr>
    </w:p>
    <w:p w:rsidR="00954F12" w:rsidRDefault="00954F12" w:rsidP="00954F12">
      <w:pPr>
        <w:pStyle w:val="Textoindependiente"/>
        <w:spacing w:line="360" w:lineRule="auto"/>
        <w:ind w:firstLine="708"/>
        <w:rPr>
          <w:rFonts w:ascii="Century" w:hAnsi="Century" w:cs="Calibri"/>
          <w:b/>
          <w:bCs/>
          <w:iCs/>
          <w:lang w:val="es-ES"/>
        </w:rPr>
      </w:pPr>
    </w:p>
    <w:p w:rsidR="00954F12" w:rsidRDefault="00954F12" w:rsidP="00954F12">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54F12" w:rsidRDefault="00954F12" w:rsidP="00954F12">
      <w:pPr>
        <w:pStyle w:val="Textoindependiente"/>
        <w:spacing w:line="360" w:lineRule="auto"/>
        <w:ind w:firstLine="708"/>
        <w:jc w:val="center"/>
        <w:rPr>
          <w:rFonts w:ascii="Century" w:hAnsi="Century" w:cs="Calibri"/>
          <w:b/>
          <w:bCs/>
          <w:iCs/>
        </w:rPr>
      </w:pPr>
    </w:p>
    <w:p w:rsidR="00954F12" w:rsidRDefault="00954F12" w:rsidP="00954F12">
      <w:pPr>
        <w:pStyle w:val="Textoindependiente"/>
        <w:spacing w:line="360" w:lineRule="auto"/>
        <w:ind w:firstLine="708"/>
        <w:jc w:val="center"/>
        <w:rPr>
          <w:rFonts w:ascii="Century" w:hAnsi="Century" w:cs="Calibri"/>
          <w:b/>
          <w:bCs/>
          <w:iCs/>
        </w:rPr>
      </w:pPr>
    </w:p>
    <w:p w:rsidR="00954F12" w:rsidRDefault="00954F12" w:rsidP="00954F12">
      <w:pPr>
        <w:pStyle w:val="SENTENCIAS"/>
        <w:rPr>
          <w:rFonts w:cs="Calibri"/>
          <w:b/>
          <w:bCs/>
        </w:rPr>
      </w:pPr>
      <w:r>
        <w:rPr>
          <w:b/>
        </w:rPr>
        <w:lastRenderedPageBreak/>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derivado del acuerdo de fecha 22 veintidós de septiembre del mismo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una autoridad del Municipio de León, Guanajuato. --------------------------------------------------------------</w:t>
      </w:r>
    </w:p>
    <w:p w:rsidR="00954F12" w:rsidRDefault="00954F12" w:rsidP="00954F12">
      <w:pPr>
        <w:pStyle w:val="Textoindependiente"/>
        <w:spacing w:line="360" w:lineRule="auto"/>
        <w:rPr>
          <w:rFonts w:ascii="Century" w:hAnsi="Century" w:cs="Calibri"/>
          <w:b/>
          <w:bCs/>
          <w:lang w:val="es-ES"/>
        </w:rPr>
      </w:pPr>
    </w:p>
    <w:p w:rsidR="00954F12" w:rsidRDefault="00954F12" w:rsidP="00954F12">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13 trece de enero del año 2017 dos mil diecisiete, y la demanda se presentó el 28 veintiocho de febrero del mismo año. ---------------</w:t>
      </w:r>
    </w:p>
    <w:p w:rsidR="00954F12" w:rsidRDefault="00954F12" w:rsidP="00954F12">
      <w:pPr>
        <w:spacing w:line="360" w:lineRule="auto"/>
        <w:ind w:firstLine="708"/>
        <w:jc w:val="both"/>
        <w:rPr>
          <w:rFonts w:ascii="Century" w:hAnsi="Century" w:cs="Calibri"/>
          <w:b/>
          <w:iCs/>
        </w:rPr>
      </w:pPr>
    </w:p>
    <w:p w:rsidR="00954F12" w:rsidRDefault="00954F12" w:rsidP="00954F12">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360581 (tres seis cero cinco ocho uno), de fecha 13 trece de enero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954F12" w:rsidRDefault="00954F12" w:rsidP="00954F12">
      <w:pPr>
        <w:spacing w:line="360" w:lineRule="auto"/>
        <w:ind w:firstLine="708"/>
        <w:jc w:val="both"/>
        <w:rPr>
          <w:rFonts w:ascii="Century" w:hAnsi="Century" w:cs="Calibri"/>
        </w:rPr>
      </w:pPr>
    </w:p>
    <w:p w:rsidR="00954F12" w:rsidRDefault="00954F12" w:rsidP="00954F12">
      <w:pPr>
        <w:spacing w:line="360" w:lineRule="auto"/>
        <w:ind w:firstLine="708"/>
        <w:jc w:val="both"/>
        <w:rPr>
          <w:rFonts w:ascii="Century" w:hAnsi="Century"/>
        </w:rPr>
      </w:pPr>
      <w:r>
        <w:rPr>
          <w:rFonts w:ascii="Century" w:hAnsi="Century"/>
        </w:rPr>
        <w:lastRenderedPageBreak/>
        <w:t xml:space="preserve">En razón de lo anterior, se tiene por </w:t>
      </w:r>
      <w:r>
        <w:rPr>
          <w:rFonts w:ascii="Century" w:hAnsi="Century"/>
          <w:b/>
        </w:rPr>
        <w:t>debidamente acreditada</w:t>
      </w:r>
      <w:r>
        <w:rPr>
          <w:rFonts w:ascii="Century" w:hAnsi="Century"/>
        </w:rPr>
        <w:t xml:space="preserve"> la existencia del acto impugnado. ----------------------------------------------------------------</w:t>
      </w:r>
    </w:p>
    <w:p w:rsidR="00954F12" w:rsidRDefault="00954F12" w:rsidP="00954F12">
      <w:pPr>
        <w:spacing w:line="360" w:lineRule="auto"/>
        <w:jc w:val="both"/>
        <w:rPr>
          <w:rFonts w:ascii="Century" w:hAnsi="Century" w:cs="Calibri"/>
          <w:b/>
          <w:bCs/>
          <w:iCs/>
        </w:rPr>
      </w:pPr>
    </w:p>
    <w:p w:rsidR="00954F12" w:rsidRDefault="00954F12" w:rsidP="00954F12">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954F12" w:rsidRDefault="00954F12" w:rsidP="00954F12">
      <w:pPr>
        <w:spacing w:line="360" w:lineRule="auto"/>
        <w:ind w:firstLine="708"/>
        <w:jc w:val="both"/>
        <w:rPr>
          <w:rFonts w:ascii="Century" w:hAnsi="Century" w:cs="Calibri"/>
          <w:b/>
          <w:bCs/>
          <w:iCs/>
        </w:rPr>
      </w:pPr>
    </w:p>
    <w:p w:rsidR="00954F12" w:rsidRDefault="00954F12" w:rsidP="00954F12">
      <w:pPr>
        <w:pStyle w:val="RESOLUCIONES"/>
      </w:pPr>
      <w:r>
        <w:rPr>
          <w:lang w:val="es-MX"/>
        </w:rPr>
        <w:t>En tal sentido, el ciudadano ***********************, promovió el presente proceso administrativo, con el carácter de representante legal de la persona moral denominada *************************</w:t>
      </w:r>
      <w:r>
        <w:rPr>
          <w:i/>
          <w:lang w:val="es-MX"/>
        </w:rPr>
        <w:t>;</w:t>
      </w:r>
      <w:r>
        <w:rPr>
          <w:lang w:val="es-MX"/>
        </w:rPr>
        <w:t xml:space="preserve"> lo que acredita con la copia certificada de la escritura pública número 12,111 doce mil ciento once, de fecha 6 seis de octubre del año 2016 dos mil dieciséis; tirada ante la fe del licenciado Jesús César Santos del Muro Amador, titular de la Notaría Pública número 15 quince, en legal </w:t>
      </w:r>
      <w:r>
        <w:t>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ciudadanos, al ciudadano *******************,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954F12" w:rsidRDefault="00954F12" w:rsidP="00954F12">
      <w:pPr>
        <w:pStyle w:val="RESOLUCIONES"/>
      </w:pPr>
    </w:p>
    <w:p w:rsidR="00954F12" w:rsidRDefault="00954F12" w:rsidP="00954F12">
      <w:pPr>
        <w:pStyle w:val="RESOLUCIONES"/>
        <w:rPr>
          <w:lang w:val="es-MX"/>
        </w:rPr>
      </w:pPr>
      <w:r>
        <w:rPr>
          <w:lang w:val="es-MX"/>
        </w:rPr>
        <w:t xml:space="preserve">La escritura anterior, fue exhibida en copia certificada por la parte actora, por lo que, de conformidad con lo dispuesto por el artículo 123 del </w:t>
      </w:r>
      <w:r>
        <w:rPr>
          <w:lang w:val="es-MX"/>
        </w:rPr>
        <w:lastRenderedPageBreak/>
        <w:t xml:space="preserve">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la persona moral denominada ***********************</w:t>
      </w:r>
      <w:r>
        <w:t xml:space="preserve"> ------------------------------------------------------</w:t>
      </w:r>
    </w:p>
    <w:p w:rsidR="00954F12" w:rsidRDefault="00954F12" w:rsidP="00954F12">
      <w:pPr>
        <w:spacing w:line="360" w:lineRule="auto"/>
        <w:ind w:firstLine="708"/>
        <w:jc w:val="both"/>
        <w:rPr>
          <w:rFonts w:ascii="Century" w:hAnsi="Century" w:cs="Calibri"/>
          <w:b/>
          <w:bCs/>
          <w:iCs/>
          <w:lang w:val="es-MX"/>
        </w:rPr>
      </w:pPr>
    </w:p>
    <w:p w:rsidR="00954F12" w:rsidRDefault="00954F12" w:rsidP="00954F12">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54F12" w:rsidRDefault="00954F12" w:rsidP="00954F12">
      <w:pPr>
        <w:spacing w:line="360" w:lineRule="auto"/>
        <w:ind w:firstLine="708"/>
        <w:jc w:val="both"/>
        <w:rPr>
          <w:rFonts w:ascii="Century" w:hAnsi="Century" w:cs="Calibri"/>
        </w:rPr>
      </w:pPr>
    </w:p>
    <w:p w:rsidR="00954F12" w:rsidRDefault="00954F12" w:rsidP="00954F12">
      <w:pPr>
        <w:pStyle w:val="SENTENCIAS"/>
        <w:rPr>
          <w:i/>
        </w:rPr>
      </w:pPr>
      <w:r>
        <w:t xml:space="preserve">En ese sentido, se aprecia que la autoridad demandada aduce lo siguiente: </w:t>
      </w:r>
      <w:r>
        <w:rPr>
          <w:i/>
        </w:rPr>
        <w:t xml:space="preserve">“En la especie es claro y evidente que se actualizan las causales de improcedencia y sobreseimiento, toda vez que el acto de autoridad es el acta de infracción número 360581 de fecha 13 de enero 2017, y en el apartado de datos del infractor aparece el nombre de </w:t>
      </w:r>
      <w:r w:rsidR="006A1304">
        <w:rPr>
          <w:i/>
        </w:rPr>
        <w:t>*******************</w:t>
      </w:r>
      <w:r>
        <w:rPr>
          <w:i/>
        </w:rPr>
        <w:t xml:space="preserve"> y fue a dicha persona física a quien se le elaboró la boleta de infracción, razón por la cual la persona moral denominada ****************************., no se le afecta interés jurídico alguno.</w:t>
      </w:r>
    </w:p>
    <w:p w:rsidR="00954F12" w:rsidRDefault="00954F12" w:rsidP="00954F12">
      <w:pPr>
        <w:pStyle w:val="SENTENCIAS"/>
        <w:rPr>
          <w:i/>
        </w:rPr>
      </w:pPr>
    </w:p>
    <w:p w:rsidR="00954F12" w:rsidRDefault="00954F12" w:rsidP="00954F12">
      <w:pPr>
        <w:pStyle w:val="SENTENCIAS"/>
        <w:rPr>
          <w:i/>
        </w:rPr>
      </w:pPr>
      <w:r>
        <w:rPr>
          <w:i/>
        </w:rPr>
        <w:t>Aunado a esto se le hace saber a su señoría que el ahora actor actúa de mala fe debido a que el término para promover el juicio de nulidad y dejar sin efectos el acta de infracción a rebasado en demasía el lapso temporal establecido por el artículo 263 en su párrafo primero el cual literalmente cita…</w:t>
      </w:r>
    </w:p>
    <w:p w:rsidR="00954F12" w:rsidRDefault="00954F12" w:rsidP="00954F12">
      <w:pPr>
        <w:pStyle w:val="SENTENCIAS"/>
        <w:rPr>
          <w:i/>
        </w:rPr>
      </w:pPr>
    </w:p>
    <w:p w:rsidR="00954F12" w:rsidRDefault="00954F12" w:rsidP="00954F12">
      <w:pPr>
        <w:pStyle w:val="SENTENCIAS"/>
      </w:pPr>
      <w:r>
        <w:t>Así las cosas, la autoridad demandada señala que se actualiza la causal de improcedencia establecida en el artículo 261 en las fracciones I y IV del Código de Procedimiento y Justicia Administrativa para el Estado y los Municipios de Guanajuato, mismo que se transcribe a continuación:</w:t>
      </w:r>
    </w:p>
    <w:p w:rsidR="00954F12" w:rsidRDefault="00954F12" w:rsidP="00954F12">
      <w:pPr>
        <w:pStyle w:val="SENTENCIAS"/>
      </w:pPr>
    </w:p>
    <w:p w:rsidR="00954F12" w:rsidRDefault="00954F12" w:rsidP="00954F12">
      <w:pPr>
        <w:pStyle w:val="TESISYJURIS"/>
      </w:pPr>
      <w:r>
        <w:rPr>
          <w:b/>
        </w:rPr>
        <w:t>Artículo 261.</w:t>
      </w:r>
      <w:r>
        <w:t xml:space="preserve"> El proceso administrativo es improcedente contra actos o resoluciones:</w:t>
      </w:r>
    </w:p>
    <w:p w:rsidR="00954F12" w:rsidRDefault="00954F12" w:rsidP="00954F12">
      <w:pPr>
        <w:pStyle w:val="TESISYJURIS"/>
      </w:pPr>
    </w:p>
    <w:p w:rsidR="00954F12" w:rsidRDefault="00954F12" w:rsidP="00954F12">
      <w:pPr>
        <w:pStyle w:val="TESISYJURIS"/>
        <w:numPr>
          <w:ilvl w:val="0"/>
          <w:numId w:val="2"/>
        </w:numPr>
      </w:pPr>
      <w:r>
        <w:t>Que no afecten los intereses jurídicos del actor</w:t>
      </w:r>
    </w:p>
    <w:p w:rsidR="00954F12" w:rsidRDefault="00954F12" w:rsidP="00954F12">
      <w:pPr>
        <w:pStyle w:val="TESISYJURIS"/>
      </w:pPr>
    </w:p>
    <w:p w:rsidR="00954F12" w:rsidRDefault="00954F12" w:rsidP="00954F12">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954F12" w:rsidRDefault="00954F12" w:rsidP="00954F12">
      <w:pPr>
        <w:pStyle w:val="SENTENCIAS"/>
        <w:rPr>
          <w:lang w:val="es-MX"/>
        </w:rPr>
      </w:pPr>
    </w:p>
    <w:p w:rsidR="00954F12" w:rsidRDefault="00954F12" w:rsidP="00954F12">
      <w:pPr>
        <w:pStyle w:val="SENTENCIAS"/>
      </w:pPr>
      <w:r>
        <w:t>Respecto a la primera de las causales de improcedencia hechas valer por la autoridad, en el sentido de que el demandante no está legitimado para impugnar el acta de infracción mencionada debido a que dicha acta se realizó en contra del operador y, por ende, no se le causa afectación al demandante. --</w:t>
      </w:r>
    </w:p>
    <w:p w:rsidR="00954F12" w:rsidRDefault="00954F12" w:rsidP="00954F12">
      <w:pPr>
        <w:pStyle w:val="SENTENCIAS"/>
      </w:pPr>
    </w:p>
    <w:p w:rsidR="00954F12" w:rsidRDefault="00954F12" w:rsidP="00954F12">
      <w:pPr>
        <w:pStyle w:val="SENTENCIAS"/>
      </w:pPr>
      <w:r>
        <w:t>A juicio de quien resuelve NO SE CONFIGURA, debido a las siguientes consideraciones. -----------------------------------------------------------------------------------</w:t>
      </w:r>
    </w:p>
    <w:p w:rsidR="00954F12" w:rsidRDefault="00954F12" w:rsidP="00954F12">
      <w:pPr>
        <w:pStyle w:val="SENTENCIAS"/>
      </w:pPr>
    </w:p>
    <w:p w:rsidR="00954F12" w:rsidRDefault="00954F12" w:rsidP="00954F12">
      <w:pPr>
        <w:pStyle w:val="SENTENCIAS"/>
      </w:pPr>
      <w:r>
        <w:t xml:space="preserve">Si bien es cierto el acta de infracción número 360581 (tres seis cero cinco ocho uno),  es emitida a nombre de quien en ese momento conducía el autobús, el actor acredito que dicho vehículo de motor, es propiedad de su representada *****************************.”, lo anterior, con la copia certificada de la tarjeta de circulación folio número 286851375 (dos ocho seis ocho cinco uno tres siete cinco), que contiene como datos lo siguientes: Datos del propietario: *************************; clase Autobús; modelo 2006 dos mil seis; placa ********************), lo anterior, aunado a lo señalado en la misma boleta de infracción, de manera específica en el recuadro donde se señala las características del vehículo en el cual se establecen las placas *******************) y en el recuadro de concesionario o permisionario en el que se establece como tal a “***********************”, este último 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w:t>
      </w:r>
      <w:r>
        <w:lastRenderedPageBreak/>
        <w:t xml:space="preserve">perjuicio al haberse asegurado como garantía las placas de circulación del autobús de su propiedad. </w:t>
      </w:r>
    </w:p>
    <w:p w:rsidR="00954F12" w:rsidRDefault="00954F12" w:rsidP="00954F12">
      <w:pPr>
        <w:pStyle w:val="Sangradetextonormal"/>
        <w:spacing w:after="0" w:line="360" w:lineRule="auto"/>
        <w:ind w:left="0" w:firstLine="708"/>
        <w:jc w:val="both"/>
      </w:pPr>
    </w:p>
    <w:p w:rsidR="00954F12" w:rsidRDefault="00954F12" w:rsidP="00954F12">
      <w:pPr>
        <w:pStyle w:val="SENTENCIAS"/>
      </w:pPr>
      <w:r>
        <w:t>Lo anterior, se apoya en la jurisprudencia emitida por el Tribunal Federal de Justicia Administrativa que a continuación se adjunta para mayor referencia:</w:t>
      </w:r>
    </w:p>
    <w:p w:rsidR="00954F12" w:rsidRDefault="00954F12" w:rsidP="00954F12">
      <w:pPr>
        <w:pStyle w:val="Sangradetextonormal"/>
        <w:spacing w:after="0" w:line="360" w:lineRule="auto"/>
        <w:ind w:left="0" w:firstLine="708"/>
        <w:jc w:val="both"/>
      </w:pPr>
    </w:p>
    <w:p w:rsidR="00954F12" w:rsidRDefault="00954F12" w:rsidP="00954F12">
      <w:pPr>
        <w:pStyle w:val="Sangradetextonormal"/>
        <w:spacing w:after="0" w:line="360" w:lineRule="auto"/>
        <w:ind w:left="0" w:firstLine="708"/>
        <w:jc w:val="both"/>
      </w:pPr>
    </w:p>
    <w:p w:rsidR="00954F12" w:rsidRDefault="00954F12" w:rsidP="00954F12">
      <w:pPr>
        <w:pStyle w:val="TESISYJURIS"/>
      </w:pPr>
      <w:r>
        <w:t>VII-J-SS-67</w:t>
      </w:r>
    </w:p>
    <w:p w:rsidR="00954F12" w:rsidRDefault="00954F12" w:rsidP="00954F12">
      <w:pPr>
        <w:pStyle w:val="TESISYJURIS"/>
      </w:pPr>
      <w: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54F12" w:rsidRDefault="00954F12" w:rsidP="00954F12">
      <w:pPr>
        <w:pStyle w:val="TESISYJURIS"/>
      </w:pPr>
      <w:r>
        <w:rPr>
          <w:lang w:val="es-MX" w:eastAsia="es-MX"/>
        </w:rPr>
        <w:br/>
        <w:t xml:space="preserve">Contradicción de Sentencias Núm. 4347/12-11-02-7/Y OTRO/62/13-PL-06-01.- Resuelto por el Pleno de la Sala Superior del Tribunal Federal de Justicia </w:t>
      </w:r>
      <w:r>
        <w:lastRenderedPageBreak/>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954F12" w:rsidRDefault="00954F12" w:rsidP="00954F12">
      <w:pPr>
        <w:pStyle w:val="SENTENCIAS"/>
        <w:rPr>
          <w:lang w:val="es-MX"/>
        </w:rPr>
      </w:pPr>
    </w:p>
    <w:p w:rsidR="00954F12" w:rsidRDefault="00954F12" w:rsidP="00954F12">
      <w:pPr>
        <w:pStyle w:val="SENTENCIAS"/>
      </w:pPr>
    </w:p>
    <w:p w:rsidR="00954F12" w:rsidRDefault="00954F12" w:rsidP="00954F12">
      <w:pPr>
        <w:pStyle w:val="SENTENCIAS"/>
      </w:pPr>
      <w:r>
        <w:t xml:space="preserve">Por otro lado, la demandada señala como causal de improcedencia señalada la referida al consentimiento tácito, </w:t>
      </w:r>
      <w:proofErr w:type="gramStart"/>
      <w:r>
        <w:t>ya que</w:t>
      </w:r>
      <w:proofErr w:type="gramEnd"/>
      <w:r>
        <w:t xml:space="preserve"> a su juicio, no se promovió el juicio de nulidad dentro del plazo establecido para ello. En tal contexto, quien resuelve determina que dicha causal NO SE ACTUALIZA, toda vez que el actor interpuso la demanda dentro de los plazos legales, es decir, dentro del término establecido en el artículo 263 del Código de Procedimiento y Justicia Administrativa, mismos que dispone lo siguiente: --------------------------------------</w:t>
      </w:r>
    </w:p>
    <w:p w:rsidR="00954F12" w:rsidRDefault="00954F12" w:rsidP="00954F12">
      <w:pPr>
        <w:pStyle w:val="SENTENCIAS"/>
      </w:pPr>
    </w:p>
    <w:p w:rsidR="00954F12" w:rsidRDefault="00954F12" w:rsidP="00954F12">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 (lo subrayado no es origen).</w:t>
      </w:r>
    </w:p>
    <w:p w:rsidR="00954F12" w:rsidRDefault="00954F12" w:rsidP="00954F12">
      <w:pPr>
        <w:pStyle w:val="SENTENCIAS"/>
        <w:rPr>
          <w:lang w:val="es-MX"/>
        </w:rPr>
      </w:pPr>
    </w:p>
    <w:p w:rsidR="00954F12" w:rsidRDefault="00954F12" w:rsidP="00954F12">
      <w:pPr>
        <w:pStyle w:val="SENTENCIAS"/>
        <w:rPr>
          <w:lang w:val="es-MX"/>
        </w:rPr>
      </w:pPr>
    </w:p>
    <w:p w:rsidR="00954F12" w:rsidRDefault="00954F12" w:rsidP="00954F12">
      <w:pPr>
        <w:pStyle w:val="SENTENCIAS"/>
      </w:pPr>
      <w:r>
        <w:t>En ese sentido, si el acto impugnado fue expedido el 13 trece de enero de 2017 dos mil diecisiete y la demanda se interpuso el 28 veintiocho de febrero del mismo año 2017 dos mil diecisiete, por lo tanto, solo había transcurrido 27 veintisiete días hábiles a fin de que se interpusiera la demanda dentro del término legal, en consecuencia, la presentación de la misma está dentro de los 30 treinta días hábiles, señalados en el artículo de mérito, para interponer el juicio de nulidad. -----------------------------------------------------------------------------------</w:t>
      </w:r>
    </w:p>
    <w:p w:rsidR="00954F12" w:rsidRDefault="00954F12" w:rsidP="00954F12">
      <w:pPr>
        <w:pStyle w:val="SENTENCIAS"/>
      </w:pPr>
    </w:p>
    <w:p w:rsidR="00954F12" w:rsidRDefault="00954F12" w:rsidP="00954F12">
      <w:pPr>
        <w:pStyle w:val="SENTENCIAS"/>
      </w:pPr>
      <w:r>
        <w:t xml:space="preserve">Así mismo, continúa manifestado la demandada que el acto impugnado se encuentra debidamente fundado y motivado </w:t>
      </w:r>
      <w:proofErr w:type="gramStart"/>
      <w:r>
        <w:t>y</w:t>
      </w:r>
      <w:proofErr w:type="gramEnd"/>
      <w:r>
        <w:t xml:space="preserve"> por ende, no afecta los intereses jurídicos de la parte actora, al configurarse lo previsto en el último párrafo del artículo 261 del Código de Procedimiento y Justicia Administrativa, que dispone que las causales de improcedencia serán examinadas de oficio. ----------------------------------------------------------------------------- </w:t>
      </w:r>
    </w:p>
    <w:p w:rsidR="00954F12" w:rsidRDefault="00954F12" w:rsidP="00954F12">
      <w:pPr>
        <w:pStyle w:val="SENTENCIAS"/>
      </w:pPr>
    </w:p>
    <w:p w:rsidR="00954F12" w:rsidRDefault="00954F12" w:rsidP="00954F12">
      <w:pPr>
        <w:pStyle w:val="RESOLUCIONES"/>
      </w:pPr>
      <w:r>
        <w:t>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954F12" w:rsidRDefault="00954F12" w:rsidP="00954F12">
      <w:pPr>
        <w:pStyle w:val="SENTENCIAS"/>
      </w:pPr>
    </w:p>
    <w:p w:rsidR="00954F12" w:rsidRDefault="00954F12" w:rsidP="00954F12">
      <w:pPr>
        <w:pStyle w:val="SENTENCIAS"/>
      </w:pPr>
      <w:r>
        <w:t>Ahora bien, al no actualizarse ninguna otra causal de improcedencia de las previstas en el citado artículo 261, pasamos al estudio de los conceptos de impugnación esgrimidos en la demanda. --------------------------------------------------</w:t>
      </w:r>
    </w:p>
    <w:p w:rsidR="00954F12" w:rsidRDefault="00954F12" w:rsidP="00954F12">
      <w:pPr>
        <w:spacing w:line="360" w:lineRule="auto"/>
        <w:ind w:firstLine="708"/>
        <w:jc w:val="both"/>
        <w:rPr>
          <w:rFonts w:ascii="Century" w:hAnsi="Century" w:cs="Calibri"/>
        </w:rPr>
      </w:pPr>
    </w:p>
    <w:p w:rsidR="00954F12" w:rsidRDefault="00954F12" w:rsidP="00954F12">
      <w:pPr>
        <w:pStyle w:val="SENTENCIAS"/>
      </w:pPr>
      <w:r>
        <w:rPr>
          <w:b/>
        </w:rPr>
        <w:t>SEXTO.</w:t>
      </w:r>
      <w:r>
        <w:t xml:space="preserve"> En cumplimiento a lo establecido en la fracción I del artículo 299 del Código de Procedimiento y Justicia Administrativa para el Estado y los Municipios de Guanajuato, se procede a fijar clara y precisamente los puntos controvertidos en el presente proceso </w:t>
      </w:r>
      <w:proofErr w:type="gramStart"/>
      <w:r>
        <w:t>administrativo.-----------------------</w:t>
      </w:r>
      <w:proofErr w:type="gramEnd"/>
    </w:p>
    <w:p w:rsidR="00954F12" w:rsidRDefault="00954F12" w:rsidP="00954F12">
      <w:pPr>
        <w:spacing w:line="360" w:lineRule="auto"/>
        <w:jc w:val="both"/>
        <w:rPr>
          <w:rFonts w:ascii="Century" w:hAnsi="Century" w:cs="Calibri"/>
        </w:rPr>
      </w:pPr>
    </w:p>
    <w:p w:rsidR="00954F12" w:rsidRDefault="00954F12" w:rsidP="00954F12">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como representante legal de la persona moral *******************, tuvo conocimiento de que se levantó el acta de infracción 360581 (tres seis cero cinco ocho uno), en fecha 13 trece de enero de 2017 dos mil diecisiete, por el inspector de la Dirección General de Movilidad de este municipio, el cual a efecto de garantizar el cumplimiento de la sanción económica aseguró una placa del vehículo propiedad del actor. ------</w:t>
      </w:r>
    </w:p>
    <w:p w:rsidR="00954F12" w:rsidRDefault="00954F12" w:rsidP="00954F12">
      <w:pPr>
        <w:pStyle w:val="SENTENCIAS"/>
      </w:pPr>
    </w:p>
    <w:p w:rsidR="00954F12" w:rsidRDefault="00954F12" w:rsidP="00954F12">
      <w:pPr>
        <w:pStyle w:val="SENTENCIAS"/>
      </w:pPr>
      <w:r>
        <w:t>Así las cosas, la “litis” planteada se hace consistir en determinar la legalidad o ilegalidad del acta de infracción número 360581 (tres seis cero cinco ocho uno), y en su caso, el reconocimiento y restitución de las garantías y derechos al demandante. -----------------------------------------------------------------------</w:t>
      </w:r>
    </w:p>
    <w:p w:rsidR="00954F12" w:rsidRDefault="00954F12" w:rsidP="00954F12">
      <w:pPr>
        <w:pStyle w:val="SENTENCIAS"/>
      </w:pPr>
    </w:p>
    <w:p w:rsidR="00954F12" w:rsidRDefault="00954F12" w:rsidP="00954F12">
      <w:pPr>
        <w:pStyle w:val="SENTENCIAS"/>
      </w:pPr>
      <w:r>
        <w:rPr>
          <w:b/>
          <w:bCs/>
          <w:iCs/>
        </w:rPr>
        <w:t>SÉPTIMO.</w:t>
      </w:r>
      <w:r>
        <w:t xml:space="preserve"> Una vez determinada la litis, se procede a realizar el análisis de los conceptos de impugnación, para lo anterior no resulta necesario </w:t>
      </w:r>
      <w:r>
        <w:lastRenderedPageBreak/>
        <w:t>su transcripción, así como tampoco de los argumentos vertidos por la autoridad, ello de conformidad con la jurisprudencia: ------------------------------------------------</w:t>
      </w:r>
    </w:p>
    <w:p w:rsidR="00954F12" w:rsidRDefault="00954F12" w:rsidP="00954F12">
      <w:pPr>
        <w:pStyle w:val="TESISYJURIS"/>
      </w:pPr>
    </w:p>
    <w:p w:rsidR="00954F12" w:rsidRDefault="00954F12" w:rsidP="00954F12">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954F12" w:rsidRDefault="00954F12" w:rsidP="00954F12">
      <w:pPr>
        <w:pStyle w:val="RESOLUCIONES"/>
      </w:pPr>
    </w:p>
    <w:p w:rsidR="00954F12" w:rsidRDefault="00954F12" w:rsidP="00954F12">
      <w:pPr>
        <w:pStyle w:val="SENTENCIAS"/>
      </w:pPr>
    </w:p>
    <w:p w:rsidR="00954F12" w:rsidRDefault="00954F12" w:rsidP="00954F12">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954F12" w:rsidRDefault="00954F12" w:rsidP="00954F12">
      <w:pPr>
        <w:pStyle w:val="SENTENCIAS"/>
      </w:pPr>
    </w:p>
    <w:p w:rsidR="00954F12" w:rsidRDefault="00954F12" w:rsidP="00954F12">
      <w:pPr>
        <w:pStyle w:val="SENTENCIAS"/>
        <w:rPr>
          <w:i/>
        </w:rPr>
      </w:pPr>
      <w:r>
        <w:t xml:space="preserve">En el PRIMERO de sus agravios manifiesta </w:t>
      </w:r>
      <w:r>
        <w:rPr>
          <w:i/>
        </w:rPr>
        <w:t>“… por la defectuosa fundamentación […] se advierte imprecisión del pretendido fundamento […</w:t>
      </w:r>
      <w:proofErr w:type="gramStart"/>
      <w:r>
        <w:rPr>
          <w:i/>
        </w:rPr>
        <w:t>] ”</w:t>
      </w:r>
      <w:proofErr w:type="gramEnd"/>
      <w:r>
        <w:rPr>
          <w:i/>
        </w:rPr>
        <w:t>.</w:t>
      </w:r>
    </w:p>
    <w:p w:rsidR="00954F12" w:rsidRDefault="00954F12" w:rsidP="00954F12">
      <w:pPr>
        <w:pStyle w:val="SENTENCIAS"/>
        <w:rPr>
          <w:i/>
        </w:rPr>
      </w:pPr>
      <w:r>
        <w:rPr>
          <w:i/>
        </w:rPr>
        <w:t xml:space="preserve">Apreciándose notoriamente la violación material o de fondo de dicho acto, ya que, no </w:t>
      </w:r>
      <w:proofErr w:type="gramStart"/>
      <w:r>
        <w:rPr>
          <w:i/>
        </w:rPr>
        <w:t>obstante</w:t>
      </w:r>
      <w:proofErr w:type="gramEnd"/>
      <w:r>
        <w:rPr>
          <w:i/>
        </w:rPr>
        <w:t xml:space="preserve"> a que la autoridad demandada invoca el hipotético precepto legal, sin embargo, resulta inaplicable al asunto por la imprecisión y variación de que fue objeto, por lo que, a pesar de que entraña la presencia de los dos requisitos constitucionales, reviste de un claro desajuste que impide su adecuación o encuadre en el supuesto normativo pretendido.”</w:t>
      </w:r>
    </w:p>
    <w:p w:rsidR="00954F12" w:rsidRDefault="00954F12" w:rsidP="00954F12">
      <w:pPr>
        <w:pStyle w:val="SENTENCIAS"/>
      </w:pPr>
    </w:p>
    <w:p w:rsidR="00954F12" w:rsidRDefault="00954F12" w:rsidP="00954F12">
      <w:pPr>
        <w:pStyle w:val="SENTENCIAS"/>
        <w:rPr>
          <w:i/>
        </w:rPr>
      </w:pPr>
      <w:r>
        <w:t xml:space="preserve">De manera general en el SEGUNDO concepto de impugnación el actor se duele de que el acta combatida </w:t>
      </w:r>
      <w:r>
        <w:rPr>
          <w:i/>
        </w:rPr>
        <w:t xml:space="preserve">“… por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r>
        <w:rPr>
          <w:i/>
        </w:rPr>
        <w:lastRenderedPageBreak/>
        <w:t>jurídicas inmediatas que hacen aplicable al caso concreto, la norma jurídica que invocó como fundamento.  […]</w:t>
      </w:r>
    </w:p>
    <w:p w:rsidR="00954F12" w:rsidRDefault="00954F12" w:rsidP="00954F12">
      <w:pPr>
        <w:pStyle w:val="SENTENCIAS"/>
        <w:rPr>
          <w:i/>
        </w:rPr>
      </w:pPr>
    </w:p>
    <w:p w:rsidR="00954F12" w:rsidRDefault="00954F12" w:rsidP="00954F12">
      <w:pPr>
        <w:pStyle w:val="SENTENCIAS"/>
        <w:rPr>
          <w:i/>
        </w:rPr>
      </w:pPr>
    </w:p>
    <w:p w:rsidR="00954F12" w:rsidRDefault="00954F12" w:rsidP="00954F12">
      <w:pPr>
        <w:pStyle w:val="SENTENCIAS"/>
      </w:pPr>
      <w:r>
        <w:t xml:space="preserve">Por su parte, la autoridad demandada argumenta “que el acto recurrido no violenta ni causa agravio al recurrente en virtud de que el acta </w:t>
      </w:r>
      <w:proofErr w:type="spellStart"/>
      <w:r>
        <w:t>e</w:t>
      </w:r>
      <w:proofErr w:type="spellEnd"/>
      <w:r>
        <w:t xml:space="preserve"> infracción fue elaborada al operador del servicio público de transporte”</w:t>
      </w:r>
    </w:p>
    <w:p w:rsidR="00954F12" w:rsidRDefault="00954F12" w:rsidP="00954F12">
      <w:pPr>
        <w:pStyle w:val="SENTENCIAS"/>
        <w:rPr>
          <w:i/>
        </w:rPr>
      </w:pPr>
      <w:proofErr w:type="gramStart"/>
      <w:r>
        <w:t>Además</w:t>
      </w:r>
      <w:proofErr w:type="gramEnd"/>
      <w:r>
        <w:t xml:space="preserve"> señala que </w:t>
      </w:r>
      <w:r>
        <w:rPr>
          <w:i/>
        </w:rPr>
        <w:t>“se encuentra debidamente fundado y motivado y cumple con las formalidades del procedimiento y con los elementos de validez establecidos en el artículo 137 del Código de Procedimiento y Justicia Administrativa para el Estado y los Municipios de Guanajuato al igual que el artículo 206 fracción II del Reglamento de Transporte por ser este mismo el que infringió el ahora actor del presente procedimiento”.</w:t>
      </w:r>
    </w:p>
    <w:p w:rsidR="00954F12" w:rsidRDefault="00954F12" w:rsidP="00954F12">
      <w:pPr>
        <w:pStyle w:val="SENTENCIAS"/>
      </w:pPr>
    </w:p>
    <w:p w:rsidR="00954F12" w:rsidRDefault="00954F12" w:rsidP="00954F12">
      <w:pPr>
        <w:pStyle w:val="SENTENCIAS"/>
      </w:pPr>
    </w:p>
    <w:p w:rsidR="00954F12" w:rsidRDefault="00954F12" w:rsidP="00954F12">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954F12" w:rsidRDefault="00954F12" w:rsidP="00954F12">
      <w:pPr>
        <w:pStyle w:val="SENTENCIAS"/>
      </w:pPr>
    </w:p>
    <w:p w:rsidR="00954F12" w:rsidRDefault="00954F12" w:rsidP="00954F12">
      <w:pPr>
        <w:pStyle w:val="SENTENCIAS"/>
      </w:pPr>
      <w: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w:t>
      </w:r>
      <w:r>
        <w:lastRenderedPageBreak/>
        <w:t>acto de autoridad. ----------------------------------------------------------------------------------</w:t>
      </w:r>
    </w:p>
    <w:p w:rsidR="00954F12" w:rsidRDefault="00954F12" w:rsidP="00954F12">
      <w:pPr>
        <w:pStyle w:val="SENTENCIAS"/>
      </w:pPr>
    </w:p>
    <w:p w:rsidR="00954F12" w:rsidRDefault="00954F12" w:rsidP="00954F12">
      <w:pPr>
        <w:pStyle w:val="SENTENCIAS"/>
      </w:pPr>
      <w:r>
        <w:t>Así las cosas, de la boleta de infracción con folio 360581 (tres seis cero cinco ocho uno), se advierte que el inspector funda su actuar en el artículo 206 fracción II, del Reglamento de Transporte Municipal de León, el cual dispone:</w:t>
      </w:r>
    </w:p>
    <w:p w:rsidR="00954F12" w:rsidRDefault="00954F12" w:rsidP="00954F12">
      <w:pPr>
        <w:pStyle w:val="SENTENCIAS"/>
      </w:pPr>
    </w:p>
    <w:p w:rsidR="00954F12" w:rsidRDefault="00954F12" w:rsidP="00954F12">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954F12" w:rsidRDefault="00954F12" w:rsidP="00954F12">
      <w:pPr>
        <w:pStyle w:val="TESISYJURIS"/>
        <w:rPr>
          <w:lang w:val="es-MX"/>
        </w:rPr>
      </w:pPr>
    </w:p>
    <w:p w:rsidR="00954F12" w:rsidRDefault="00954F12" w:rsidP="00954F12">
      <w:pPr>
        <w:pStyle w:val="TESISYJURIS"/>
        <w:rPr>
          <w:lang w:val="es-MX"/>
        </w:rPr>
      </w:pPr>
      <w:r>
        <w:rPr>
          <w:lang w:val="es-MX"/>
        </w:rPr>
        <w:t>[…]</w:t>
      </w:r>
    </w:p>
    <w:p w:rsidR="00954F12" w:rsidRDefault="00954F12" w:rsidP="00954F12">
      <w:pPr>
        <w:pStyle w:val="TESISYJURIS"/>
        <w:rPr>
          <w:lang w:val="es-MX"/>
        </w:rPr>
      </w:pPr>
    </w:p>
    <w:p w:rsidR="00954F12" w:rsidRDefault="00954F12" w:rsidP="00954F12">
      <w:pPr>
        <w:pStyle w:val="TESISYJURIS"/>
        <w:rPr>
          <w:lang w:val="es-MX"/>
        </w:rPr>
      </w:pPr>
      <w:r>
        <w:rPr>
          <w:lang w:val="es-MX"/>
        </w:rPr>
        <w:t>II. Cumplir con los horarios, rutas, itinerarios y frecuencias autorizadas en la prestación del servicio;</w:t>
      </w:r>
    </w:p>
    <w:p w:rsidR="00954F12" w:rsidRDefault="00954F12" w:rsidP="00954F12">
      <w:pPr>
        <w:pStyle w:val="TESISYJURIS"/>
        <w:rPr>
          <w:lang w:val="es-MX"/>
        </w:rPr>
      </w:pPr>
    </w:p>
    <w:p w:rsidR="00954F12" w:rsidRDefault="00954F12" w:rsidP="00954F12">
      <w:pPr>
        <w:pStyle w:val="SENTENCIAS"/>
        <w:rPr>
          <w:lang w:val="es-MX"/>
        </w:rPr>
      </w:pPr>
    </w:p>
    <w:p w:rsidR="00954F12" w:rsidRDefault="00954F12" w:rsidP="00954F12">
      <w:pPr>
        <w:pStyle w:val="SENTENCIAS"/>
        <w:rPr>
          <w:i/>
          <w:lang w:val="es-MX"/>
        </w:rPr>
      </w:pPr>
      <w:r>
        <w:rPr>
          <w:lang w:val="es-MX"/>
        </w:rPr>
        <w:t xml:space="preserve">En dicha acta de infracción, respecto a la motivación del acto se establece: </w:t>
      </w:r>
      <w:r>
        <w:rPr>
          <w:i/>
          <w:lang w:val="es-MX"/>
        </w:rPr>
        <w:t>“Al momento del aforo me percate que el económico LE-814 tenía su número de despacho 30 a las 06:48 y el mismo llego a las 07:53 en su primera vuelta como primer servicio con 45 minutos tarde causando molestias a los usuarios.”</w:t>
      </w:r>
    </w:p>
    <w:p w:rsidR="00954F12" w:rsidRDefault="00954F12" w:rsidP="00954F12">
      <w:pPr>
        <w:pStyle w:val="SENTENCIAS"/>
        <w:rPr>
          <w:i/>
        </w:rPr>
      </w:pPr>
      <w:r>
        <w:rPr>
          <w:i/>
        </w:rPr>
        <w:t xml:space="preserve"> </w:t>
      </w:r>
    </w:p>
    <w:p w:rsidR="00954F12" w:rsidRDefault="00954F12" w:rsidP="00954F12">
      <w:pPr>
        <w:pStyle w:val="SENTENCIAS"/>
      </w:pPr>
      <w:r>
        <w:t>Analizado lo anterior, y como lo señala el actor, del acta de mérito no se desprende de manera fehaciente a quien se le imputa la conducta, es decir a la empresa concesionaria (</w:t>
      </w:r>
      <w:r>
        <w:rPr>
          <w:lang w:val="es-MX"/>
        </w:rPr>
        <w:t>************************</w:t>
      </w:r>
      <w:r>
        <w:t>), o al conductor del transporte, siendo además que el fundamento en el cual basó su actuar se refiere únicamente a las obligaciones de los operadores de autobuses. -----------------------------------------------------------------------</w:t>
      </w:r>
    </w:p>
    <w:p w:rsidR="00954F12" w:rsidRDefault="00954F12" w:rsidP="00954F12">
      <w:pPr>
        <w:pStyle w:val="SENTENCIAS"/>
      </w:pPr>
    </w:p>
    <w:p w:rsidR="00954F12" w:rsidRDefault="00954F12" w:rsidP="00954F12">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30 treinta, cuál era la </w:t>
      </w:r>
      <w:r>
        <w:rPr>
          <w:lang w:val="es-MX"/>
        </w:rPr>
        <w:t xml:space="preserve">ruta, itinerario y frecuencias autorizadas para dicho servicio, además de no precisar quién es el económico *****************, y porque determinó quitar la placa de dicho autobús y no de otro; lo anterior, </w:t>
      </w:r>
      <w:r>
        <w:t xml:space="preserve">con el propósito de darle a conocer en detalle y de manera completa, todas las circunstancias y condiciones por las cuales sostiene la comisión de la falta administrativa, ya que con la descripción que realiza de </w:t>
      </w:r>
      <w:r>
        <w:lastRenderedPageBreak/>
        <w:t>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debida motivación, ya que no se expresan en la boleta de infracción las razones que permitan conocer los criterios fundamentales de la decisión, sino que sólo refieran ciertos argumentos pro forma. --------------------------------------------------------------------------</w:t>
      </w:r>
    </w:p>
    <w:p w:rsidR="00954F12" w:rsidRDefault="00954F12" w:rsidP="00954F12">
      <w:pPr>
        <w:pStyle w:val="SENTENCIAS"/>
      </w:pPr>
    </w:p>
    <w:p w:rsidR="00954F12" w:rsidRDefault="00954F12" w:rsidP="00954F12">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954F12" w:rsidRDefault="00954F12" w:rsidP="00954F12">
      <w:pPr>
        <w:pStyle w:val="TESISYJURIS"/>
      </w:pPr>
    </w:p>
    <w:p w:rsidR="00954F12" w:rsidRDefault="00954F12" w:rsidP="00954F12">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54F12" w:rsidRDefault="00954F12" w:rsidP="00954F12">
      <w:pPr>
        <w:pStyle w:val="SENTENCIAS"/>
      </w:pPr>
    </w:p>
    <w:p w:rsidR="00954F12" w:rsidRDefault="00954F12" w:rsidP="00954F12">
      <w:pPr>
        <w:pStyle w:val="SENTENCIAS"/>
      </w:pPr>
    </w:p>
    <w:p w:rsidR="00954F12" w:rsidRDefault="00954F12" w:rsidP="00954F12">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54F12" w:rsidRDefault="00954F12" w:rsidP="00954F12">
      <w:pPr>
        <w:pStyle w:val="SENTENCIAS"/>
      </w:pPr>
    </w:p>
    <w:p w:rsidR="00954F12" w:rsidRDefault="00954F12" w:rsidP="00954F12">
      <w:pPr>
        <w:pStyle w:val="SENTENCIAS"/>
      </w:pPr>
      <w:r>
        <w:t xml:space="preserve">Por tanto, ante la irregularidad advertida, lo procedente es decretar la NULIDAD TOTAL del acto contenido en el acta de infracción número 360581 </w:t>
      </w:r>
      <w:r>
        <w:lastRenderedPageBreak/>
        <w:t>(tres seis cero cinco ocho uno), de fecha 13 trece de enero de 2017 dos mil diecisiete, emitida por el Inspector del Servicio del Transporte, adscrito a la Dirección General de Movilidad del Municipio de León, Guanajuato. -------------</w:t>
      </w:r>
    </w:p>
    <w:p w:rsidR="00954F12" w:rsidRDefault="00954F12" w:rsidP="00954F12">
      <w:pPr>
        <w:pStyle w:val="SENTENCIAS"/>
        <w:rPr>
          <w:lang w:val="es-MX"/>
        </w:rPr>
      </w:pPr>
    </w:p>
    <w:p w:rsidR="00954F12" w:rsidRDefault="00954F12" w:rsidP="00954F12">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54F12" w:rsidRDefault="00954F12" w:rsidP="00954F12">
      <w:pPr>
        <w:pStyle w:val="SENTENCIAS"/>
        <w:rPr>
          <w:b/>
          <w:bCs/>
          <w:i/>
          <w:iCs/>
          <w:sz w:val="20"/>
          <w:szCs w:val="20"/>
        </w:rPr>
      </w:pPr>
    </w:p>
    <w:p w:rsidR="00954F12" w:rsidRDefault="00954F12" w:rsidP="00954F12">
      <w:pPr>
        <w:pStyle w:val="SENTENCIAS"/>
        <w:rPr>
          <w:szCs w:val="27"/>
        </w:rPr>
      </w:pPr>
      <w:r>
        <w:rPr>
          <w:szCs w:val="27"/>
        </w:rPr>
        <w:t>Sirve de apoyo a lo anterior la tesis de jurisprudencia que a la letra señala:</w:t>
      </w:r>
    </w:p>
    <w:p w:rsidR="00954F12" w:rsidRDefault="00954F12" w:rsidP="00954F12">
      <w:pPr>
        <w:pStyle w:val="Textoindependiente"/>
        <w:ind w:firstLine="708"/>
        <w:rPr>
          <w:rFonts w:ascii="Calibri" w:hAnsi="Calibri" w:cs="Arial"/>
          <w:color w:val="7F7F7F" w:themeColor="text1" w:themeTint="80"/>
          <w:sz w:val="20"/>
          <w:szCs w:val="27"/>
        </w:rPr>
      </w:pPr>
    </w:p>
    <w:p w:rsidR="00954F12" w:rsidRDefault="00954F12" w:rsidP="00954F12">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954F12" w:rsidRDefault="00954F12" w:rsidP="00954F12">
      <w:pPr>
        <w:pStyle w:val="SENTENCIAS"/>
      </w:pPr>
      <w:r>
        <w:rPr>
          <w:b/>
        </w:rPr>
        <w:t>NOVENO.</w:t>
      </w:r>
      <w:r>
        <w:t xml:space="preserve"> En su escrito de demanda el actor señala como pretensión intentada que se le reconozcan y restituyan las garantías y derechos que le fueron agraviados a su representada, quien resuelve considera que dicha pretensión quedo colmada con la nulidad decretada de la boleta de infracción. </w:t>
      </w:r>
    </w:p>
    <w:p w:rsidR="00954F12" w:rsidRDefault="00954F12" w:rsidP="00954F12">
      <w:pPr>
        <w:pStyle w:val="SENTENCIAS"/>
      </w:pPr>
    </w:p>
    <w:p w:rsidR="00954F12" w:rsidRDefault="00954F12" w:rsidP="00954F12">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54F12" w:rsidRDefault="00954F12" w:rsidP="00954F12">
      <w:pPr>
        <w:pStyle w:val="Textoindependiente"/>
        <w:rPr>
          <w:rFonts w:ascii="Century" w:hAnsi="Century" w:cs="Calibri"/>
        </w:rPr>
      </w:pPr>
    </w:p>
    <w:p w:rsidR="00954F12" w:rsidRDefault="00954F12" w:rsidP="00954F12">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54F12" w:rsidRDefault="00954F12" w:rsidP="00954F12">
      <w:pPr>
        <w:pStyle w:val="Textoindependiente"/>
        <w:jc w:val="center"/>
        <w:rPr>
          <w:rFonts w:ascii="Century" w:hAnsi="Century" w:cs="Calibri"/>
          <w:iCs/>
        </w:rPr>
      </w:pPr>
    </w:p>
    <w:p w:rsidR="00954F12" w:rsidRDefault="00954F12" w:rsidP="00954F12">
      <w:pPr>
        <w:pStyle w:val="Textoindependiente"/>
        <w:rPr>
          <w:rFonts w:ascii="Century" w:hAnsi="Century" w:cs="Calibri"/>
        </w:rPr>
      </w:pPr>
    </w:p>
    <w:p w:rsidR="00954F12" w:rsidRDefault="00954F12" w:rsidP="00954F12">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954F12" w:rsidRDefault="00954F12" w:rsidP="00954F12">
      <w:pPr>
        <w:pStyle w:val="Textoindependiente"/>
        <w:spacing w:line="360" w:lineRule="auto"/>
        <w:ind w:firstLine="709"/>
        <w:rPr>
          <w:rFonts w:ascii="Century" w:hAnsi="Century" w:cs="Calibri"/>
        </w:rPr>
      </w:pPr>
    </w:p>
    <w:p w:rsidR="00954F12" w:rsidRDefault="00954F12" w:rsidP="00954F12">
      <w:pPr>
        <w:pStyle w:val="Textoindependiente"/>
        <w:spacing w:line="360" w:lineRule="auto"/>
        <w:ind w:firstLine="709"/>
        <w:rPr>
          <w:rFonts w:ascii="Century" w:hAnsi="Century" w:cs="Calibri"/>
          <w:b/>
          <w:bCs/>
          <w:iCs/>
        </w:rPr>
      </w:pPr>
      <w:r>
        <w:rPr>
          <w:rFonts w:ascii="Century" w:hAnsi="Century" w:cs="Calibri"/>
          <w:b/>
          <w:bCs/>
          <w:iCs/>
        </w:rPr>
        <w:lastRenderedPageBreak/>
        <w:t xml:space="preserve">SEGUNDO. </w:t>
      </w:r>
      <w:r>
        <w:rPr>
          <w:rFonts w:ascii="Century" w:hAnsi="Century" w:cs="Calibri"/>
        </w:rPr>
        <w:t>Resultó procedente el proceso administrativo promovido por el justiciable, en contra del acta de infracción impugnada. ---------------------</w:t>
      </w:r>
    </w:p>
    <w:p w:rsidR="00954F12" w:rsidRDefault="00954F12" w:rsidP="00954F12">
      <w:pPr>
        <w:spacing w:line="360" w:lineRule="auto"/>
        <w:ind w:firstLine="709"/>
        <w:jc w:val="both"/>
        <w:rPr>
          <w:rFonts w:ascii="Century" w:hAnsi="Century" w:cs="Calibri"/>
          <w:b/>
          <w:bCs/>
          <w:iCs/>
          <w:lang w:val="es-MX"/>
        </w:rPr>
      </w:pPr>
    </w:p>
    <w:p w:rsidR="00954F12" w:rsidRDefault="00954F12" w:rsidP="00954F12">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360581 (tres seis cero cinco ocho uno), de fecha 13 trece de enero del año 2017 dos mil diecisiete; ello en base a las consideraciones lógicas y jurídicas expresadas en el Considerando Séptimo de esta sentencia. -------------------------</w:t>
      </w:r>
    </w:p>
    <w:p w:rsidR="00954F12" w:rsidRDefault="00954F12" w:rsidP="00954F12">
      <w:pPr>
        <w:pStyle w:val="Textoindependiente"/>
        <w:rPr>
          <w:rFonts w:ascii="Century" w:hAnsi="Century" w:cs="Calibri"/>
          <w:b/>
          <w:bCs/>
          <w:iCs/>
          <w:lang w:val="es-ES"/>
        </w:rPr>
      </w:pPr>
    </w:p>
    <w:p w:rsidR="00954F12" w:rsidRDefault="00954F12" w:rsidP="00954F12">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954F12" w:rsidRDefault="00954F12" w:rsidP="00954F12">
      <w:pPr>
        <w:spacing w:line="360" w:lineRule="auto"/>
        <w:jc w:val="both"/>
        <w:rPr>
          <w:rFonts w:ascii="Century" w:hAnsi="Century" w:cs="Calibri"/>
          <w:lang w:val="es-MX"/>
        </w:rPr>
      </w:pPr>
    </w:p>
    <w:p w:rsidR="00954F12" w:rsidRDefault="00954F12" w:rsidP="00954F12">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954F12" w:rsidRDefault="00954F12" w:rsidP="00954F12">
      <w:pPr>
        <w:pStyle w:val="Textoindependiente"/>
        <w:spacing w:line="360" w:lineRule="auto"/>
        <w:rPr>
          <w:rFonts w:ascii="Century" w:hAnsi="Century" w:cs="Calibri"/>
        </w:rPr>
      </w:pPr>
    </w:p>
    <w:p w:rsidR="00954F12" w:rsidRDefault="00954F12" w:rsidP="00954F12">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B5F1D7A"/>
    <w:multiLevelType w:val="hybridMultilevel"/>
    <w:tmpl w:val="B61AA62C"/>
    <w:lvl w:ilvl="0" w:tplc="B892617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12"/>
    <w:rsid w:val="000F0C37"/>
    <w:rsid w:val="000F69FE"/>
    <w:rsid w:val="00130147"/>
    <w:rsid w:val="00203B54"/>
    <w:rsid w:val="00324E51"/>
    <w:rsid w:val="00580BB6"/>
    <w:rsid w:val="005B3ABB"/>
    <w:rsid w:val="00683CAA"/>
    <w:rsid w:val="006A1304"/>
    <w:rsid w:val="007F2778"/>
    <w:rsid w:val="00890CAE"/>
    <w:rsid w:val="00912179"/>
    <w:rsid w:val="00954F12"/>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415A"/>
  <w15:chartTrackingRefBased/>
  <w15:docId w15:val="{1E60E386-8D6B-41D1-9EBE-8A975C39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1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54F12"/>
    <w:pPr>
      <w:jc w:val="both"/>
    </w:pPr>
    <w:rPr>
      <w:lang w:val="es-MX"/>
    </w:rPr>
  </w:style>
  <w:style w:type="character" w:customStyle="1" w:styleId="TextoindependienteCar">
    <w:name w:val="Texto independiente Car"/>
    <w:basedOn w:val="Fuentedeprrafopredeter"/>
    <w:link w:val="Textoindependiente"/>
    <w:semiHidden/>
    <w:rsid w:val="00954F1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954F12"/>
    <w:pPr>
      <w:spacing w:after="120"/>
      <w:ind w:left="283"/>
    </w:pPr>
  </w:style>
  <w:style w:type="character" w:customStyle="1" w:styleId="SangradetextonormalCar">
    <w:name w:val="Sangría de texto normal Car"/>
    <w:basedOn w:val="Fuentedeprrafopredeter"/>
    <w:link w:val="Sangradetextonormal"/>
    <w:uiPriority w:val="99"/>
    <w:semiHidden/>
    <w:rsid w:val="00954F12"/>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954F12"/>
    <w:pPr>
      <w:ind w:left="720"/>
      <w:contextualSpacing/>
    </w:pPr>
  </w:style>
  <w:style w:type="paragraph" w:customStyle="1" w:styleId="SENTENCIAS">
    <w:name w:val="SENTENCIAS"/>
    <w:basedOn w:val="Normal"/>
    <w:qFormat/>
    <w:rsid w:val="00954F12"/>
    <w:pPr>
      <w:spacing w:line="360" w:lineRule="auto"/>
      <w:ind w:firstLine="708"/>
      <w:jc w:val="both"/>
    </w:pPr>
    <w:rPr>
      <w:rFonts w:ascii="Century" w:hAnsi="Century"/>
    </w:rPr>
  </w:style>
  <w:style w:type="paragraph" w:customStyle="1" w:styleId="TESISYJURIS">
    <w:name w:val="TESIS Y JURIS"/>
    <w:basedOn w:val="SENTENCIAS"/>
    <w:qFormat/>
    <w:rsid w:val="00954F12"/>
    <w:pPr>
      <w:spacing w:line="240" w:lineRule="auto"/>
      <w:ind w:firstLine="709"/>
    </w:pPr>
    <w:rPr>
      <w:bCs/>
      <w:i/>
      <w:iCs/>
    </w:rPr>
  </w:style>
  <w:style w:type="character" w:customStyle="1" w:styleId="RESOLUCIONESCar">
    <w:name w:val="RESOLUCIONES Car"/>
    <w:basedOn w:val="Fuentedeprrafopredeter"/>
    <w:link w:val="RESOLUCIONES"/>
    <w:locked/>
    <w:rsid w:val="00954F12"/>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954F12"/>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4911</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2018-02-27T23:03:00Z</dcterms:created>
  <dcterms:modified xsi:type="dcterms:W3CDTF">2018-02-28T15:18:00Z</dcterms:modified>
</cp:coreProperties>
</file>